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2C" w:rsidRPr="008F3A30" w:rsidRDefault="003C792C" w:rsidP="003C792C">
      <w:pPr>
        <w:jc w:val="center"/>
        <w:rPr>
          <w:rFonts w:ascii="Times New Roman" w:hAnsi="Times New Roman" w:cs="Times New Roman"/>
          <w:b/>
          <w:sz w:val="28"/>
        </w:rPr>
      </w:pPr>
      <w:r w:rsidRPr="008F3A30">
        <w:rPr>
          <w:rFonts w:ascii="Times New Roman" w:hAnsi="Times New Roman" w:cs="Times New Roman"/>
          <w:b/>
          <w:sz w:val="28"/>
        </w:rPr>
        <w:t>Обґрунтування технічних та якісних х</w:t>
      </w:r>
      <w:r w:rsidR="00D72726">
        <w:rPr>
          <w:rFonts w:ascii="Times New Roman" w:hAnsi="Times New Roman" w:cs="Times New Roman"/>
          <w:b/>
          <w:sz w:val="28"/>
        </w:rPr>
        <w:t xml:space="preserve">арактеристик, </w:t>
      </w:r>
      <w:r w:rsidRPr="008F3A30">
        <w:rPr>
          <w:rFonts w:ascii="Times New Roman" w:hAnsi="Times New Roman" w:cs="Times New Roman"/>
          <w:b/>
          <w:sz w:val="28"/>
        </w:rPr>
        <w:t xml:space="preserve">очікуваної вартості предмета закупівлі </w:t>
      </w:r>
      <w:r w:rsidRPr="008F3A30">
        <w:rPr>
          <w:rFonts w:ascii="Times New Roman" w:hAnsi="Times New Roman" w:cs="Times New Roman"/>
          <w:b/>
          <w:sz w:val="28"/>
          <w:szCs w:val="28"/>
        </w:rPr>
        <w:t>«Послуги провайдерів - за кодом CPV за ДК 021:2015-72410000-7 (надання резервного каналу захищеного доступу до мережі Інтернет у травні - грудні 2021р.)»</w:t>
      </w:r>
    </w:p>
    <w:p w:rsidR="0035746E" w:rsidRDefault="00B41469" w:rsidP="00B414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№710 </w:t>
      </w:r>
      <w:r w:rsidR="003C792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C792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B49AC" w:rsidRDefault="003B49AC" w:rsidP="00B4146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B49AC" w:rsidRPr="003B49AC" w:rsidRDefault="003B49AC" w:rsidP="00D7330D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559F" w:rsidRPr="0055559F">
        <w:rPr>
          <w:rFonts w:ascii="Times New Roman" w:hAnsi="Times New Roman" w:cs="Times New Roman"/>
          <w:sz w:val="28"/>
          <w:szCs w:val="28"/>
        </w:rPr>
        <w:t>Послуги провайдерів - за кодом CPV за ДК 021:2015-72410000-7 (надання резервного каналу захищеного доступу до мережі Інтернету травні-грудні 2021р.)</w:t>
      </w:r>
    </w:p>
    <w:p w:rsidR="003B49AC" w:rsidRPr="0055559F" w:rsidRDefault="003B49AC" w:rsidP="00D7330D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55559F" w:rsidRPr="0055559F">
        <w:rPr>
          <w:rFonts w:ascii="Times New Roman" w:hAnsi="Times New Roman" w:cs="Times New Roman"/>
          <w:sz w:val="28"/>
          <w:szCs w:val="28"/>
        </w:rPr>
        <w:t>ID: UA-2021-04-01-006112-b</w:t>
      </w:r>
    </w:p>
    <w:p w:rsidR="003B49AC" w:rsidRPr="00FD2B2C" w:rsidRDefault="00FD2B2C" w:rsidP="00D7330D">
      <w:pPr>
        <w:pStyle w:val="aa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D2B2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559F" w:rsidRPr="0055559F">
        <w:rPr>
          <w:rFonts w:ascii="Times New Roman" w:hAnsi="Times New Roman" w:cs="Times New Roman"/>
          <w:sz w:val="28"/>
          <w:szCs w:val="28"/>
        </w:rPr>
        <w:t xml:space="preserve">30 120,00 </w:t>
      </w:r>
      <w:r w:rsidRPr="0055559F">
        <w:rPr>
          <w:rFonts w:ascii="Times New Roman" w:hAnsi="Times New Roman" w:cs="Times New Roman"/>
          <w:sz w:val="28"/>
          <w:szCs w:val="28"/>
        </w:rPr>
        <w:t>грн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Pr="00FD2B2C">
        <w:rPr>
          <w:rFonts w:ascii="Times New Roman" w:hAnsi="Times New Roman" w:cs="Times New Roman"/>
          <w:sz w:val="28"/>
          <w:szCs w:val="28"/>
          <w:lang w:val="ru-RU"/>
        </w:rPr>
        <w:t>ПДВ.</w:t>
      </w:r>
    </w:p>
    <w:p w:rsidR="0055559F" w:rsidRPr="0055559F" w:rsidRDefault="003C792C" w:rsidP="00D7330D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Обґрунтування</w:t>
      </w:r>
      <w:r w:rsidR="00FD2B2C"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="00FD2B2C"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="00FD2B2C" w:rsidRPr="007C1D68">
        <w:rPr>
          <w:rFonts w:ascii="Times New Roman" w:hAnsi="Times New Roman" w:cs="Times New Roman"/>
          <w:sz w:val="28"/>
          <w:szCs w:val="28"/>
        </w:rPr>
        <w:t xml:space="preserve"> </w:t>
      </w:r>
      <w:r w:rsidR="0055559F" w:rsidRPr="0055559F">
        <w:rPr>
          <w:rFonts w:ascii="Times New Roman" w:hAnsi="Times New Roman" w:cs="Times New Roman"/>
          <w:sz w:val="28"/>
          <w:szCs w:val="28"/>
        </w:rPr>
        <w:t>у 2020 році в Держфінмоніторингу на серверах ІСФМ розгорнуто та налаштовано інформаційно-телекомунікаційну систему «електронний кабінет системи фінансового моніторингу» (далі - ІТС «е-кабінет СФМ»), проведена її дослідна експлуатація. Комплексна система захисту інформації ІТС «е-кабінет СФМ» пройшла державну експертизу, за результатами якої отримано позитивний експертний висновок та Атестат відповідності, зареєстрований в Адміністрації Держспецзв’язку від 18.12.2020 за № 22336. Дана система підготовлена для введення в промислову експлуатацію.</w:t>
      </w:r>
    </w:p>
    <w:p w:rsidR="0055559F" w:rsidRPr="0055559F" w:rsidRDefault="0055559F" w:rsidP="00D73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59F">
        <w:rPr>
          <w:rFonts w:ascii="Times New Roman" w:hAnsi="Times New Roman" w:cs="Times New Roman"/>
          <w:sz w:val="28"/>
          <w:szCs w:val="28"/>
        </w:rPr>
        <w:t xml:space="preserve">Промислова експлуатація ІТС «е-кабінет СФМ» можлива за умови забезпечення високого рівня </w:t>
      </w:r>
      <w:proofErr w:type="spellStart"/>
      <w:r w:rsidRPr="0055559F">
        <w:rPr>
          <w:rFonts w:ascii="Times New Roman" w:hAnsi="Times New Roman" w:cs="Times New Roman"/>
          <w:sz w:val="28"/>
          <w:szCs w:val="28"/>
        </w:rPr>
        <w:t>відмовостійкості</w:t>
      </w:r>
      <w:proofErr w:type="spellEnd"/>
      <w:r w:rsidRPr="0055559F">
        <w:rPr>
          <w:rFonts w:ascii="Times New Roman" w:hAnsi="Times New Roman" w:cs="Times New Roman"/>
          <w:sz w:val="28"/>
          <w:szCs w:val="28"/>
        </w:rPr>
        <w:t xml:space="preserve"> (надійності) системи та безперервного доступу користувачів до неї, який не може бути гарантовано з використанням одного каналу підключення до мережі Інтернет (через одного Інтернет провайдера).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559F">
        <w:rPr>
          <w:rFonts w:ascii="Times New Roman" w:hAnsi="Times New Roman" w:cs="Times New Roman"/>
          <w:sz w:val="28"/>
          <w:szCs w:val="28"/>
        </w:rPr>
        <w:t xml:space="preserve">У випадку відмови основного каналу доступу до мережі Інтернет (далі – канал доступу), забезпечення безперервного доступу користувачів до ІТС «е-кабінет СФМ» може бути вирішене через підключення до резервного каналу доступу. При цьому резервний канал </w:t>
      </w:r>
      <w:r w:rsidR="00D7330D">
        <w:rPr>
          <w:rFonts w:ascii="Times New Roman" w:hAnsi="Times New Roman" w:cs="Times New Roman"/>
          <w:sz w:val="28"/>
          <w:szCs w:val="28"/>
        </w:rPr>
        <w:t xml:space="preserve">повинний мати такі ж технічні та якісні характеристики як і основний, </w:t>
      </w:r>
      <w:r w:rsidRPr="0055559F">
        <w:rPr>
          <w:rFonts w:ascii="Times New Roman" w:hAnsi="Times New Roman" w:cs="Times New Roman"/>
          <w:sz w:val="28"/>
          <w:szCs w:val="28"/>
        </w:rPr>
        <w:t xml:space="preserve">а надання послуг доступу до мережі Інтернет не можуть бути виконані Інтернет провайдером, який </w:t>
      </w:r>
      <w:r w:rsidR="00D7330D">
        <w:rPr>
          <w:rFonts w:ascii="Times New Roman" w:hAnsi="Times New Roman" w:cs="Times New Roman"/>
          <w:sz w:val="28"/>
          <w:szCs w:val="28"/>
        </w:rPr>
        <w:t xml:space="preserve">надає </w:t>
      </w:r>
      <w:r w:rsidRPr="0055559F">
        <w:rPr>
          <w:rFonts w:ascii="Times New Roman" w:hAnsi="Times New Roman" w:cs="Times New Roman"/>
          <w:sz w:val="28"/>
          <w:szCs w:val="28"/>
        </w:rPr>
        <w:t>такі послуги через основний канал доступу.</w:t>
      </w:r>
    </w:p>
    <w:p w:rsidR="0055559F" w:rsidRPr="0055559F" w:rsidRDefault="0055559F" w:rsidP="00D73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59F">
        <w:rPr>
          <w:rFonts w:ascii="Times New Roman" w:hAnsi="Times New Roman" w:cs="Times New Roman"/>
          <w:sz w:val="28"/>
          <w:szCs w:val="28"/>
        </w:rPr>
        <w:t>Резервний канал доступу має відповідати наступним вимогам:</w:t>
      </w:r>
    </w:p>
    <w:p w:rsidR="0055559F" w:rsidRPr="0055559F" w:rsidRDefault="0055559F" w:rsidP="00D73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5559F">
        <w:rPr>
          <w:rFonts w:ascii="Times New Roman" w:hAnsi="Times New Roman" w:cs="Times New Roman"/>
          <w:sz w:val="28"/>
          <w:szCs w:val="28"/>
        </w:rPr>
        <w:t xml:space="preserve">канал доступу має бути створений між Держфінмоніторингом та технічним майданчиком, відмінним від того, куди прокладено основний канал доступу. На сьогодні у м. Київ є два основних технічних майданчика, до яких підключаються основні Інтернет провайдери. Вони розташовані за адресами: вул. Леонтовича, 9 та вул. Сім’ї </w:t>
      </w:r>
      <w:proofErr w:type="spellStart"/>
      <w:r w:rsidRPr="0055559F">
        <w:rPr>
          <w:rFonts w:ascii="Times New Roman" w:hAnsi="Times New Roman" w:cs="Times New Roman"/>
          <w:sz w:val="28"/>
          <w:szCs w:val="28"/>
        </w:rPr>
        <w:t>Прахових</w:t>
      </w:r>
      <w:proofErr w:type="spellEnd"/>
      <w:r w:rsidRPr="0055559F">
        <w:rPr>
          <w:rFonts w:ascii="Times New Roman" w:hAnsi="Times New Roman" w:cs="Times New Roman"/>
          <w:sz w:val="28"/>
          <w:szCs w:val="28"/>
        </w:rPr>
        <w:t>, 50. У випадку, коли обидва канали доступу підключені до одного технічного майданчика, вихід даного майданчика з ладу призведе до відмови у доступі до мережі Інтернет;</w:t>
      </w:r>
    </w:p>
    <w:p w:rsidR="00336B3B" w:rsidRPr="00336B3B" w:rsidRDefault="0055559F" w:rsidP="00D73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5559F">
        <w:rPr>
          <w:rFonts w:ascii="Times New Roman" w:hAnsi="Times New Roman" w:cs="Times New Roman"/>
          <w:sz w:val="28"/>
          <w:szCs w:val="28"/>
        </w:rPr>
        <w:t xml:space="preserve">маршрут прокладання резервного каналу доступу не може перетинатися з маршрутом основного каналу доступу. Даний критерій встановлюється для </w:t>
      </w:r>
      <w:r w:rsidRPr="0055559F">
        <w:rPr>
          <w:rFonts w:ascii="Times New Roman" w:hAnsi="Times New Roman" w:cs="Times New Roman"/>
          <w:sz w:val="28"/>
          <w:szCs w:val="28"/>
        </w:rPr>
        <w:lastRenderedPageBreak/>
        <w:t>запобігання виникненню ситуацій, коли оптично-волоконні кабелі обох Інтернет провайдерів будуть прокладені в одних і тих же криницях. В межах однієї криниці обидва кабелі можуть бути пошкоджені одночасно (пожежа, механічні пошкодження тощо)</w:t>
      </w:r>
      <w:r w:rsidR="00336B3B" w:rsidRPr="00336B3B">
        <w:rPr>
          <w:rFonts w:ascii="Times New Roman" w:hAnsi="Times New Roman" w:cs="Times New Roman"/>
          <w:sz w:val="28"/>
          <w:szCs w:val="28"/>
        </w:rPr>
        <w:t>;</w:t>
      </w:r>
    </w:p>
    <w:p w:rsidR="00336B3B" w:rsidRDefault="00336B3B" w:rsidP="00D73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="009F719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783"/>
      </w:tblGrid>
      <w:tr w:rsidR="00336B3B" w:rsidRPr="00591AA0" w:rsidTr="00D7330D">
        <w:tc>
          <w:tcPr>
            <w:tcW w:w="3686" w:type="dxa"/>
          </w:tcPr>
          <w:p w:rsidR="00336B3B" w:rsidRPr="00336B3B" w:rsidRDefault="00336B3B" w:rsidP="00D733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B3B">
              <w:rPr>
                <w:rFonts w:ascii="Times New Roman" w:hAnsi="Times New Roman" w:cs="Times New Roman"/>
                <w:sz w:val="28"/>
                <w:szCs w:val="28"/>
              </w:rPr>
              <w:t>Швидкість прийому, Мбіт/с</w:t>
            </w:r>
          </w:p>
        </w:tc>
        <w:tc>
          <w:tcPr>
            <w:tcW w:w="5783" w:type="dxa"/>
          </w:tcPr>
          <w:p w:rsidR="00336B3B" w:rsidRPr="00336B3B" w:rsidRDefault="00336B3B" w:rsidP="00336B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3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36B3B" w:rsidRPr="00591AA0" w:rsidTr="00D7330D">
        <w:tc>
          <w:tcPr>
            <w:tcW w:w="3686" w:type="dxa"/>
          </w:tcPr>
          <w:p w:rsidR="00336B3B" w:rsidRPr="00336B3B" w:rsidRDefault="00336B3B" w:rsidP="00D733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B3B">
              <w:rPr>
                <w:rFonts w:ascii="Times New Roman" w:hAnsi="Times New Roman" w:cs="Times New Roman"/>
                <w:sz w:val="28"/>
                <w:szCs w:val="28"/>
              </w:rPr>
              <w:t>Швидкість передачі, Мбіт/с</w:t>
            </w:r>
          </w:p>
        </w:tc>
        <w:tc>
          <w:tcPr>
            <w:tcW w:w="5783" w:type="dxa"/>
          </w:tcPr>
          <w:p w:rsidR="00336B3B" w:rsidRPr="00336B3B" w:rsidRDefault="00336B3B" w:rsidP="00336B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3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36B3B" w:rsidRPr="00591AA0" w:rsidTr="00D7330D">
        <w:tc>
          <w:tcPr>
            <w:tcW w:w="3686" w:type="dxa"/>
          </w:tcPr>
          <w:p w:rsidR="00336B3B" w:rsidRPr="00336B3B" w:rsidRDefault="00336B3B" w:rsidP="00D733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B3B">
              <w:rPr>
                <w:rFonts w:ascii="Times New Roman" w:hAnsi="Times New Roman" w:cs="Times New Roman"/>
                <w:sz w:val="28"/>
                <w:szCs w:val="28"/>
              </w:rPr>
              <w:t>Тип локального подовження</w:t>
            </w:r>
          </w:p>
        </w:tc>
        <w:tc>
          <w:tcPr>
            <w:tcW w:w="5783" w:type="dxa"/>
          </w:tcPr>
          <w:p w:rsidR="00336B3B" w:rsidRPr="00336B3B" w:rsidRDefault="00336B3B" w:rsidP="00336B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3B">
              <w:rPr>
                <w:rFonts w:ascii="Times New Roman" w:hAnsi="Times New Roman" w:cs="Times New Roman"/>
                <w:sz w:val="28"/>
                <w:szCs w:val="28"/>
              </w:rPr>
              <w:t xml:space="preserve">цифровий канал зв’язку з використанням оптично - волоконної лінії </w:t>
            </w:r>
          </w:p>
        </w:tc>
      </w:tr>
      <w:tr w:rsidR="00336B3B" w:rsidRPr="003E2536" w:rsidTr="00D7330D">
        <w:tc>
          <w:tcPr>
            <w:tcW w:w="3686" w:type="dxa"/>
          </w:tcPr>
          <w:p w:rsidR="00336B3B" w:rsidRPr="00336B3B" w:rsidRDefault="00336B3B" w:rsidP="00D733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B3B">
              <w:rPr>
                <w:rFonts w:ascii="Times New Roman" w:hAnsi="Times New Roman" w:cs="Times New Roman"/>
                <w:sz w:val="28"/>
                <w:szCs w:val="28"/>
              </w:rPr>
              <w:t>Інтерфейс кінцевого обладнання для Замовника</w:t>
            </w:r>
          </w:p>
        </w:tc>
        <w:tc>
          <w:tcPr>
            <w:tcW w:w="5783" w:type="dxa"/>
          </w:tcPr>
          <w:p w:rsidR="00336B3B" w:rsidRPr="00336B3B" w:rsidRDefault="00336B3B" w:rsidP="00336B3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3B">
              <w:rPr>
                <w:rFonts w:ascii="Times New Roman" w:hAnsi="Times New Roman" w:cs="Times New Roman"/>
                <w:sz w:val="28"/>
                <w:szCs w:val="28"/>
              </w:rPr>
              <w:t xml:space="preserve">Не менше 4-х </w:t>
            </w:r>
            <w:proofErr w:type="spellStart"/>
            <w:r w:rsidRPr="00336B3B">
              <w:rPr>
                <w:rFonts w:ascii="Times New Roman" w:hAnsi="Times New Roman" w:cs="Times New Roman"/>
                <w:sz w:val="28"/>
                <w:szCs w:val="28"/>
              </w:rPr>
              <w:t>Gigabit</w:t>
            </w:r>
            <w:proofErr w:type="spellEnd"/>
            <w:r w:rsidRPr="00336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6B3B">
              <w:rPr>
                <w:rFonts w:ascii="Times New Roman" w:hAnsi="Times New Roman" w:cs="Times New Roman"/>
                <w:sz w:val="28"/>
                <w:szCs w:val="28"/>
              </w:rPr>
              <w:t>Ethernet</w:t>
            </w:r>
            <w:proofErr w:type="spellEnd"/>
            <w:r w:rsidRPr="00336B3B">
              <w:rPr>
                <w:rFonts w:ascii="Times New Roman" w:hAnsi="Times New Roman" w:cs="Times New Roman"/>
                <w:sz w:val="28"/>
                <w:szCs w:val="28"/>
              </w:rPr>
              <w:t xml:space="preserve"> портів</w:t>
            </w:r>
          </w:p>
        </w:tc>
      </w:tr>
      <w:tr w:rsidR="00336B3B" w:rsidRPr="00591AA0" w:rsidTr="00D7330D">
        <w:tc>
          <w:tcPr>
            <w:tcW w:w="3686" w:type="dxa"/>
          </w:tcPr>
          <w:p w:rsidR="00336B3B" w:rsidRPr="00336B3B" w:rsidRDefault="00336B3B" w:rsidP="00D733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B3B">
              <w:rPr>
                <w:rFonts w:ascii="Times New Roman" w:hAnsi="Times New Roman" w:cs="Times New Roman"/>
                <w:sz w:val="28"/>
                <w:szCs w:val="28"/>
              </w:rPr>
              <w:t>Мережевий протокол</w:t>
            </w:r>
          </w:p>
        </w:tc>
        <w:tc>
          <w:tcPr>
            <w:tcW w:w="5783" w:type="dxa"/>
          </w:tcPr>
          <w:p w:rsidR="00336B3B" w:rsidRPr="00336B3B" w:rsidRDefault="00336B3B" w:rsidP="00336B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3B">
              <w:rPr>
                <w:rFonts w:ascii="Times New Roman" w:hAnsi="Times New Roman" w:cs="Times New Roman"/>
                <w:sz w:val="28"/>
                <w:szCs w:val="28"/>
              </w:rPr>
              <w:t>ІР</w:t>
            </w:r>
          </w:p>
        </w:tc>
      </w:tr>
      <w:tr w:rsidR="00336B3B" w:rsidRPr="00B263DE" w:rsidTr="00D7330D">
        <w:tc>
          <w:tcPr>
            <w:tcW w:w="3686" w:type="dxa"/>
          </w:tcPr>
          <w:p w:rsidR="00336B3B" w:rsidRPr="00336B3B" w:rsidRDefault="00336B3B" w:rsidP="00D733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B3B">
              <w:rPr>
                <w:rFonts w:ascii="Times New Roman" w:hAnsi="Times New Roman" w:cs="Times New Roman"/>
                <w:sz w:val="28"/>
                <w:szCs w:val="28"/>
              </w:rPr>
              <w:t xml:space="preserve">Безперервний пул реальних </w:t>
            </w:r>
            <w:r w:rsidRPr="00336B3B">
              <w:rPr>
                <w:rFonts w:ascii="Times New Roman" w:hAnsi="Times New Roman" w:cs="Times New Roman"/>
                <w:sz w:val="28"/>
                <w:szCs w:val="28"/>
              </w:rPr>
              <w:br/>
              <w:t>ІР-адрес не менше</w:t>
            </w:r>
          </w:p>
        </w:tc>
        <w:tc>
          <w:tcPr>
            <w:tcW w:w="5783" w:type="dxa"/>
          </w:tcPr>
          <w:p w:rsidR="00336B3B" w:rsidRPr="00336B3B" w:rsidRDefault="00336B3B" w:rsidP="00336B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3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36B3B" w:rsidTr="00D7330D">
        <w:tc>
          <w:tcPr>
            <w:tcW w:w="3686" w:type="dxa"/>
          </w:tcPr>
          <w:p w:rsidR="00336B3B" w:rsidRPr="00336B3B" w:rsidRDefault="00336B3B" w:rsidP="00D733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B3B">
              <w:rPr>
                <w:rFonts w:ascii="Times New Roman" w:hAnsi="Times New Roman" w:cs="Times New Roman"/>
                <w:sz w:val="28"/>
                <w:szCs w:val="28"/>
              </w:rPr>
              <w:t>Віддзеркалення трафіку</w:t>
            </w:r>
          </w:p>
        </w:tc>
        <w:tc>
          <w:tcPr>
            <w:tcW w:w="5783" w:type="dxa"/>
          </w:tcPr>
          <w:p w:rsidR="00336B3B" w:rsidRPr="00336B3B" w:rsidRDefault="00336B3B" w:rsidP="00D7330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B3B">
              <w:rPr>
                <w:rFonts w:ascii="Times New Roman" w:hAnsi="Times New Roman" w:cs="Times New Roman"/>
                <w:sz w:val="28"/>
                <w:szCs w:val="28"/>
              </w:rPr>
              <w:t xml:space="preserve">Має забезпечуватися Виконавцем на реальну ІР-адресу із </w:t>
            </w:r>
            <w:proofErr w:type="spellStart"/>
            <w:r w:rsidRPr="00336B3B">
              <w:rPr>
                <w:rFonts w:ascii="Times New Roman" w:hAnsi="Times New Roman" w:cs="Times New Roman"/>
                <w:sz w:val="28"/>
                <w:szCs w:val="28"/>
              </w:rPr>
              <w:t>пула</w:t>
            </w:r>
            <w:proofErr w:type="spellEnd"/>
            <w:r w:rsidRPr="00336B3B">
              <w:rPr>
                <w:rFonts w:ascii="Times New Roman" w:hAnsi="Times New Roman" w:cs="Times New Roman"/>
                <w:sz w:val="28"/>
                <w:szCs w:val="28"/>
              </w:rPr>
              <w:t xml:space="preserve"> ІР-адрес, наданих Виконавцем Замовнику.</w:t>
            </w:r>
          </w:p>
        </w:tc>
      </w:tr>
    </w:tbl>
    <w:p w:rsidR="00D7330D" w:rsidRDefault="00D7330D" w:rsidP="00D73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59F" w:rsidRDefault="0055559F" w:rsidP="00D73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59F">
        <w:rPr>
          <w:rFonts w:ascii="Times New Roman" w:hAnsi="Times New Roman" w:cs="Times New Roman"/>
          <w:sz w:val="28"/>
          <w:szCs w:val="28"/>
        </w:rPr>
        <w:t>Створення резервного каналу доступу, з урахуванням зазначених вище вимог, дасть можливість при незначних фінансових витратах забезпечити високий рівень доступу користувачів до ІТС «е-кабінет СФМ».</w:t>
      </w:r>
      <w:r w:rsidR="00336B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559F">
        <w:rPr>
          <w:rFonts w:ascii="Times New Roman" w:hAnsi="Times New Roman" w:cs="Times New Roman"/>
          <w:sz w:val="28"/>
          <w:szCs w:val="28"/>
        </w:rPr>
        <w:t xml:space="preserve">Побудова резервного каналу доступу до мережі Інтернет стане актуальною після введення в експлуатації ІТС «е-кабінет СФМ», що пов’язано з набуттям чинності наказу Мінфіну «Про затвердження Порядку електронної взаємодії суб’єктів первинного фінансового моніторингу та Державної служби фінансового моніторингу України», </w:t>
      </w:r>
      <w:proofErr w:type="spellStart"/>
      <w:r w:rsidRPr="0055559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55559F">
        <w:rPr>
          <w:rFonts w:ascii="Times New Roman" w:hAnsi="Times New Roman" w:cs="Times New Roman"/>
          <w:sz w:val="28"/>
          <w:szCs w:val="28"/>
        </w:rPr>
        <w:t xml:space="preserve"> якого вже подано до Мінфіну. </w:t>
      </w:r>
    </w:p>
    <w:p w:rsidR="00D7330D" w:rsidRDefault="00D7330D" w:rsidP="00D7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5A1" w:rsidRPr="00EA65A1" w:rsidRDefault="00EA65A1" w:rsidP="00EA65A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5A1">
        <w:rPr>
          <w:rFonts w:ascii="Times New Roman" w:hAnsi="Times New Roman" w:cs="Times New Roman"/>
          <w:b/>
          <w:sz w:val="28"/>
          <w:szCs w:val="28"/>
        </w:rPr>
        <w:t>Обґрунтування очікуваної вартості предмета закупівлі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A65A1" w:rsidRPr="001130DD" w:rsidRDefault="00EA65A1" w:rsidP="00EA65A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130DD">
        <w:rPr>
          <w:rFonts w:ascii="Times New Roman" w:hAnsi="Times New Roman" w:cs="Times New Roman"/>
          <w:sz w:val="28"/>
          <w:szCs w:val="28"/>
        </w:rPr>
        <w:t xml:space="preserve">Розмір очікуваної вартості предмета закупівлі визначався на основі моніторингу цін на аналогічні послуги з урахуванням </w:t>
      </w:r>
      <w:r>
        <w:rPr>
          <w:rFonts w:ascii="Times New Roman" w:hAnsi="Times New Roman" w:cs="Times New Roman"/>
          <w:sz w:val="28"/>
          <w:szCs w:val="28"/>
        </w:rPr>
        <w:t xml:space="preserve">прокладання нового маршруту каналу доступу до Інтернет між іншим </w:t>
      </w:r>
      <w:r w:rsidRPr="0036251A">
        <w:rPr>
          <w:rFonts w:ascii="Times New Roman" w:hAnsi="Times New Roman" w:cs="Times New Roman"/>
          <w:sz w:val="28"/>
          <w:szCs w:val="28"/>
        </w:rPr>
        <w:t>технічн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36251A">
        <w:rPr>
          <w:rFonts w:ascii="Times New Roman" w:hAnsi="Times New Roman" w:cs="Times New Roman"/>
          <w:sz w:val="28"/>
          <w:szCs w:val="28"/>
        </w:rPr>
        <w:t xml:space="preserve"> майданчик</w:t>
      </w:r>
      <w:r>
        <w:rPr>
          <w:rFonts w:ascii="Times New Roman" w:hAnsi="Times New Roman" w:cs="Times New Roman"/>
          <w:sz w:val="28"/>
          <w:szCs w:val="28"/>
        </w:rPr>
        <w:t>ом та Держфінмоніторингом (вул. Білоруська 24).</w:t>
      </w:r>
    </w:p>
    <w:p w:rsidR="00336B3B" w:rsidRDefault="00336B3B" w:rsidP="00EA65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5A1" w:rsidRDefault="00EA65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A65A1" w:rsidSect="00FD2B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C72"/>
    <w:multiLevelType w:val="hybridMultilevel"/>
    <w:tmpl w:val="038C92B4"/>
    <w:lvl w:ilvl="0" w:tplc="92EE5DEA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86338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10662C"/>
    <w:rsid w:val="0022472E"/>
    <w:rsid w:val="002E68A4"/>
    <w:rsid w:val="00336B3B"/>
    <w:rsid w:val="003506E0"/>
    <w:rsid w:val="0035746E"/>
    <w:rsid w:val="003B49AC"/>
    <w:rsid w:val="003C792C"/>
    <w:rsid w:val="0043173E"/>
    <w:rsid w:val="004A0F6D"/>
    <w:rsid w:val="0052756F"/>
    <w:rsid w:val="0055559F"/>
    <w:rsid w:val="005818E0"/>
    <w:rsid w:val="005D36EC"/>
    <w:rsid w:val="00750003"/>
    <w:rsid w:val="007B5207"/>
    <w:rsid w:val="007B61F6"/>
    <w:rsid w:val="007C1D68"/>
    <w:rsid w:val="007E2528"/>
    <w:rsid w:val="007F5ECD"/>
    <w:rsid w:val="00832007"/>
    <w:rsid w:val="009047B6"/>
    <w:rsid w:val="00982372"/>
    <w:rsid w:val="009F719F"/>
    <w:rsid w:val="00B41469"/>
    <w:rsid w:val="00BE5E82"/>
    <w:rsid w:val="00C36BAF"/>
    <w:rsid w:val="00C9689A"/>
    <w:rsid w:val="00D72726"/>
    <w:rsid w:val="00D7330D"/>
    <w:rsid w:val="00E750EF"/>
    <w:rsid w:val="00EA65A1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FB6B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2733</Words>
  <Characters>1559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3</cp:revision>
  <cp:lastPrinted>2021-04-02T11:58:00Z</cp:lastPrinted>
  <dcterms:created xsi:type="dcterms:W3CDTF">2021-04-02T11:29:00Z</dcterms:created>
  <dcterms:modified xsi:type="dcterms:W3CDTF">2021-04-02T12:04:00Z</dcterms:modified>
</cp:coreProperties>
</file>